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2369" w14:textId="2504D9C5" w:rsidR="00F96C87" w:rsidRDefault="006D1960" w:rsidP="00482919">
      <w:pPr>
        <w:rPr>
          <w:lang w:val="en-US"/>
        </w:rPr>
      </w:pPr>
      <w:r>
        <w:rPr>
          <w:lang w:val="en-US"/>
        </w:rPr>
        <w:t>When was the formulary first published?</w:t>
      </w:r>
    </w:p>
    <w:p w14:paraId="78AD9F06" w14:textId="74797C33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format(s) is it published in?</w:t>
      </w:r>
    </w:p>
    <w:p w14:paraId="739EAC4E" w14:textId="159B02C4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Web-based</w:t>
      </w:r>
    </w:p>
    <w:p w14:paraId="76C5CC00" w14:textId="02A06AF7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Mobile application</w:t>
      </w:r>
    </w:p>
    <w:p w14:paraId="5F342F8A" w14:textId="4F3D5CCA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Print</w:t>
      </w:r>
    </w:p>
    <w:p w14:paraId="518E6A5B" w14:textId="5B80167F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is the target audience?</w:t>
      </w:r>
    </w:p>
    <w:p w14:paraId="5BEC0058" w14:textId="0EA368CC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language(s) is it published in?</w:t>
      </w:r>
    </w:p>
    <w:p w14:paraId="0911B6D0" w14:textId="141F6AE7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Is it linked to a broader formulary (adults, children) or is it a standalone formulary?</w:t>
      </w:r>
    </w:p>
    <w:p w14:paraId="1454CC81" w14:textId="25206A7A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business model?</w:t>
      </w:r>
    </w:p>
    <w:p w14:paraId="11C09BA9" w14:textId="30CCC9A2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Individual subscription</w:t>
      </w:r>
    </w:p>
    <w:p w14:paraId="3B600B04" w14:textId="001D932B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Institutional subscription</w:t>
      </w:r>
    </w:p>
    <w:p w14:paraId="09A38DAD" w14:textId="560BC25F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Embedded in other applications</w:t>
      </w:r>
    </w:p>
    <w:p w14:paraId="1C2CA70E" w14:textId="1EA9641E" w:rsidR="006913B9" w:rsidRPr="006D1960" w:rsidRDefault="006913B9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Free to some?</w:t>
      </w:r>
    </w:p>
    <w:p w14:paraId="1CA68793" w14:textId="626C1C35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frequency of updates?</w:t>
      </w:r>
    </w:p>
    <w:p w14:paraId="688316EF" w14:textId="78626EBF" w:rsidR="006D1960" w:rsidRDefault="006D1960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Are there “major” updates and “minor” updates?</w:t>
      </w:r>
    </w:p>
    <w:p w14:paraId="733F974F" w14:textId="34160E25" w:rsidR="007209B3" w:rsidRDefault="007209B3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Are updates always scheduled, or does new evidence lead to an immediate update?</w:t>
      </w:r>
    </w:p>
    <w:p w14:paraId="55DA1066" w14:textId="79A21EDF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are updates communicated to users?</w:t>
      </w:r>
    </w:p>
    <w:p w14:paraId="5B874812" w14:textId="4FF3C6E1" w:rsidR="006D1960" w:rsidRDefault="006D1960" w:rsidP="006D1960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are drugs selected for inclusion?</w:t>
      </w:r>
    </w:p>
    <w:p w14:paraId="5621972E" w14:textId="2A4E98DA" w:rsidR="006D1960" w:rsidRDefault="007209B3" w:rsidP="006D1960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How are drugs first identified for possible inclusion?</w:t>
      </w:r>
    </w:p>
    <w:p w14:paraId="512075F9" w14:textId="3354FD53" w:rsidR="007209B3" w:rsidRDefault="007209B3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How is it determined when there is enough need and/or evidence for inclusion?</w:t>
      </w:r>
    </w:p>
    <w:p w14:paraId="66BDD2A7" w14:textId="3EE4C8CB" w:rsidR="007209B3" w:rsidRDefault="007209B3" w:rsidP="007209B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is involved in the development of a monograph?</w:t>
      </w:r>
    </w:p>
    <w:p w14:paraId="5C69F533" w14:textId="4D296B65" w:rsidR="007209B3" w:rsidRDefault="007209B3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Expertise</w:t>
      </w:r>
    </w:p>
    <w:p w14:paraId="4909E63F" w14:textId="20DEFB60" w:rsidR="007209B3" w:rsidRDefault="007209B3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Hierarchy of decision making</w:t>
      </w:r>
    </w:p>
    <w:p w14:paraId="15E64561" w14:textId="255E5F94" w:rsidR="007209B3" w:rsidRDefault="007209B3" w:rsidP="007209B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search process for literature support?</w:t>
      </w:r>
    </w:p>
    <w:p w14:paraId="3085721B" w14:textId="688D6FF8" w:rsidR="007209B3" w:rsidRDefault="00A305FD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Are specific </w:t>
      </w:r>
      <w:r w:rsidR="007209B3">
        <w:rPr>
          <w:lang w:val="en-US"/>
        </w:rPr>
        <w:t>Pub Med terms used on all drugs?</w:t>
      </w:r>
    </w:p>
    <w:p w14:paraId="5CDB11D3" w14:textId="647EA98F" w:rsidR="007209B3" w:rsidRDefault="00A305FD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Is there a “deeper dive” into references listed in the initial articles retrieved</w:t>
      </w:r>
      <w:r w:rsidR="007209B3">
        <w:rPr>
          <w:lang w:val="en-US"/>
        </w:rPr>
        <w:t>?</w:t>
      </w:r>
    </w:p>
    <w:p w14:paraId="4A69E395" w14:textId="1D35ED87" w:rsidR="007209B3" w:rsidRDefault="007209B3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is considered “best-evidence”?</w:t>
      </w:r>
    </w:p>
    <w:p w14:paraId="4D7352BD" w14:textId="12C3F3AC" w:rsidR="007209B3" w:rsidRDefault="007209B3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How are expert panel recommendations utilized?</w:t>
      </w:r>
    </w:p>
    <w:p w14:paraId="0267D6C5" w14:textId="6A3BC42A" w:rsidR="00A305FD" w:rsidRDefault="00A305FD" w:rsidP="00A305FD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Is the dosing information evaluated differently than other sections of the monograph?</w:t>
      </w:r>
    </w:p>
    <w:p w14:paraId="11E16AB5" w14:textId="00E6A597" w:rsidR="00A305FD" w:rsidRDefault="00A305FD" w:rsidP="00A305FD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If there is not a single standard dose, are multiple doses mentioned versus a range?</w:t>
      </w:r>
    </w:p>
    <w:p w14:paraId="31FD2538" w14:textId="5E8729D9" w:rsidR="007209B3" w:rsidRDefault="007209B3" w:rsidP="007209B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Are extrapolations done from PK / PD data in children?</w:t>
      </w:r>
    </w:p>
    <w:p w14:paraId="025D5BBA" w14:textId="7A7EBCB0" w:rsidR="007209B3" w:rsidRDefault="007209B3" w:rsidP="007209B3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is product labeling used in constructing the drug monograph</w:t>
      </w:r>
      <w:r w:rsidR="00A305FD">
        <w:rPr>
          <w:lang w:val="en-US"/>
        </w:rPr>
        <w:t>?</w:t>
      </w:r>
    </w:p>
    <w:p w14:paraId="420C0B36" w14:textId="6A23B6F3" w:rsidR="007209B3" w:rsidRDefault="00A305FD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if the labeling does not mention neonates?</w:t>
      </w:r>
    </w:p>
    <w:p w14:paraId="772E6F60" w14:textId="7C74A3F6" w:rsidR="00A305FD" w:rsidRDefault="00A305FD" w:rsidP="007209B3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if the labeling has a vague warning about use under a certain age?</w:t>
      </w:r>
    </w:p>
    <w:p w14:paraId="3BCA2AA4" w14:textId="63FDB3CB" w:rsidR="00482919" w:rsidRPr="00482919" w:rsidRDefault="00A305FD" w:rsidP="00482919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How are black box warnings included in the monograph?</w:t>
      </w:r>
    </w:p>
    <w:p w14:paraId="7D27AA1D" w14:textId="0DA987C4" w:rsidR="00F71948" w:rsidRDefault="00482919">
      <w:pPr>
        <w:rPr>
          <w:lang w:val="en-US"/>
        </w:rPr>
      </w:pPr>
      <w:r>
        <w:rPr>
          <w:lang w:val="en-US"/>
        </w:rPr>
        <w:t>Any free text that the formulary ‘holders’ feel relevant to share</w:t>
      </w:r>
    </w:p>
    <w:p w14:paraId="3F860EE5" w14:textId="14F63EEF" w:rsidR="00F71948" w:rsidRDefault="00F71948">
      <w:pPr>
        <w:rPr>
          <w:lang w:val="en-US"/>
        </w:rPr>
      </w:pPr>
      <w:r>
        <w:rPr>
          <w:lang w:val="en-US"/>
        </w:rPr>
        <w:tab/>
      </w:r>
    </w:p>
    <w:p w14:paraId="3205DA2B" w14:textId="77777777" w:rsidR="00F71948" w:rsidRDefault="00F71948">
      <w:pPr>
        <w:rPr>
          <w:lang w:val="en-US"/>
        </w:rPr>
      </w:pPr>
    </w:p>
    <w:p w14:paraId="23EBE5C9" w14:textId="639F4EA4" w:rsidR="00F71948" w:rsidRDefault="00F71948">
      <w:pPr>
        <w:rPr>
          <w:lang w:val="en-US"/>
        </w:rPr>
      </w:pPr>
    </w:p>
    <w:p w14:paraId="7198E894" w14:textId="121F7167" w:rsidR="006D1960" w:rsidRPr="006D1960" w:rsidRDefault="006D1960" w:rsidP="006D1960">
      <w:pPr>
        <w:rPr>
          <w:lang w:val="en-US"/>
        </w:rPr>
      </w:pPr>
    </w:p>
    <w:p w14:paraId="5B4E24CE" w14:textId="5FE6C900" w:rsidR="006D1960" w:rsidRPr="006D1960" w:rsidRDefault="006D1960" w:rsidP="006D1960">
      <w:pPr>
        <w:rPr>
          <w:lang w:val="en-US"/>
        </w:rPr>
      </w:pPr>
    </w:p>
    <w:p w14:paraId="33BA00DC" w14:textId="01BFB511" w:rsidR="006D1960" w:rsidRPr="006D1960" w:rsidRDefault="006D1960" w:rsidP="006D1960">
      <w:pPr>
        <w:rPr>
          <w:lang w:val="en-US"/>
        </w:rPr>
      </w:pPr>
    </w:p>
    <w:p w14:paraId="19022FAB" w14:textId="03EB7D87" w:rsidR="006D1960" w:rsidRDefault="006D1960" w:rsidP="006D1960">
      <w:pPr>
        <w:rPr>
          <w:lang w:val="en-US"/>
        </w:rPr>
      </w:pPr>
    </w:p>
    <w:sectPr w:rsidR="006D19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9607" w14:textId="77777777" w:rsidR="00F65119" w:rsidRDefault="00F65119" w:rsidP="00CD08F9">
      <w:pPr>
        <w:spacing w:after="0" w:line="240" w:lineRule="auto"/>
      </w:pPr>
      <w:r>
        <w:separator/>
      </w:r>
    </w:p>
  </w:endnote>
  <w:endnote w:type="continuationSeparator" w:id="0">
    <w:p w14:paraId="06E08248" w14:textId="77777777" w:rsidR="00F65119" w:rsidRDefault="00F65119" w:rsidP="00CD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ACBA" w14:textId="77777777" w:rsidR="00F65119" w:rsidRDefault="00F65119" w:rsidP="00CD08F9">
      <w:pPr>
        <w:spacing w:after="0" w:line="240" w:lineRule="auto"/>
      </w:pPr>
      <w:r>
        <w:separator/>
      </w:r>
    </w:p>
  </w:footnote>
  <w:footnote w:type="continuationSeparator" w:id="0">
    <w:p w14:paraId="1C21A14C" w14:textId="77777777" w:rsidR="00F65119" w:rsidRDefault="00F65119" w:rsidP="00CD0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B769" w14:textId="53CBE4F0" w:rsidR="00CD08F9" w:rsidRPr="00CD08F9" w:rsidRDefault="00CD08F9" w:rsidP="00CD08F9">
    <w:pPr>
      <w:pStyle w:val="Koptekst"/>
      <w:jc w:val="center"/>
      <w:rPr>
        <w:lang w:val="en-US"/>
      </w:rPr>
    </w:pPr>
    <w:r w:rsidRPr="00CD08F9">
      <w:rPr>
        <w:lang w:val="en-US"/>
      </w:rPr>
      <w:t>Questionnaire for the formularies,</w:t>
    </w:r>
    <w:r>
      <w:rPr>
        <w:lang w:val="en-US"/>
      </w:rPr>
      <w:t xml:space="preserve"> version </w:t>
    </w:r>
    <w:r w:rsidR="00AA47EE">
      <w:rPr>
        <w:lang w:val="en-US"/>
      </w:rPr>
      <w:t>3</w:t>
    </w:r>
    <w:r>
      <w:rPr>
        <w:lang w:val="en-US"/>
      </w:rPr>
      <w:t>.</w:t>
    </w:r>
    <w:r w:rsidR="00482919">
      <w:rPr>
        <w:lang w:val="en-US"/>
      </w:rPr>
      <w:t>2</w:t>
    </w:r>
    <w:r>
      <w:rPr>
        <w:lang w:val="en-US"/>
      </w:rPr>
      <w:t xml:space="preserve">, </w:t>
    </w:r>
    <w:r w:rsidR="00A305FD">
      <w:rPr>
        <w:lang w:val="en-US"/>
      </w:rPr>
      <w:t>1</w:t>
    </w:r>
    <w:r w:rsidR="00482919">
      <w:rPr>
        <w:lang w:val="en-US"/>
      </w:rPr>
      <w:t>9</w:t>
    </w:r>
    <w:r w:rsidR="00A305FD">
      <w:rPr>
        <w:lang w:val="en-US"/>
      </w:rPr>
      <w:t>.</w:t>
    </w:r>
    <w:r w:rsidR="00AA47EE">
      <w:rPr>
        <w:lang w:val="en-US"/>
      </w:rPr>
      <w:t>10</w:t>
    </w:r>
    <w:r w:rsidR="00A305FD">
      <w:rPr>
        <w:lang w:val="en-US"/>
      </w:rPr>
      <w:t>.</w:t>
    </w:r>
    <w:r w:rsidR="00AA47EE">
      <w:rPr>
        <w:lang w:val="en-US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71C70"/>
    <w:multiLevelType w:val="hybridMultilevel"/>
    <w:tmpl w:val="1CC65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327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48"/>
    <w:rsid w:val="000274B4"/>
    <w:rsid w:val="001110AE"/>
    <w:rsid w:val="0021599D"/>
    <w:rsid w:val="00274F63"/>
    <w:rsid w:val="00482919"/>
    <w:rsid w:val="004C3398"/>
    <w:rsid w:val="004D2590"/>
    <w:rsid w:val="006913B9"/>
    <w:rsid w:val="006D1960"/>
    <w:rsid w:val="006E6540"/>
    <w:rsid w:val="007209B3"/>
    <w:rsid w:val="007828FF"/>
    <w:rsid w:val="007860D4"/>
    <w:rsid w:val="008E360B"/>
    <w:rsid w:val="00957761"/>
    <w:rsid w:val="0097427D"/>
    <w:rsid w:val="00A305FD"/>
    <w:rsid w:val="00AA47EE"/>
    <w:rsid w:val="00C459B2"/>
    <w:rsid w:val="00CA6669"/>
    <w:rsid w:val="00CD08F9"/>
    <w:rsid w:val="00CD2558"/>
    <w:rsid w:val="00CF5903"/>
    <w:rsid w:val="00DB3BFB"/>
    <w:rsid w:val="00DF1E05"/>
    <w:rsid w:val="00E13787"/>
    <w:rsid w:val="00E267F3"/>
    <w:rsid w:val="00F65119"/>
    <w:rsid w:val="00F71948"/>
    <w:rsid w:val="00F93654"/>
    <w:rsid w:val="00F9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A366"/>
  <w15:chartTrackingRefBased/>
  <w15:docId w15:val="{C28F9C34-E7CF-4750-901F-C1FB5C61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D0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8F9"/>
  </w:style>
  <w:style w:type="paragraph" w:styleId="Voettekst">
    <w:name w:val="footer"/>
    <w:basedOn w:val="Standaard"/>
    <w:link w:val="VoettekstChar"/>
    <w:uiPriority w:val="99"/>
    <w:unhideWhenUsed/>
    <w:rsid w:val="00CD0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8F9"/>
  </w:style>
  <w:style w:type="paragraph" w:styleId="Revisie">
    <w:name w:val="Revision"/>
    <w:hidden/>
    <w:uiPriority w:val="99"/>
    <w:semiHidden/>
    <w:rsid w:val="000274B4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274B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274B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274B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274B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274B4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6D1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UZ Leuven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Allegaert</dc:creator>
  <cp:keywords/>
  <dc:description/>
  <cp:lastModifiedBy>Karel Allegaert</cp:lastModifiedBy>
  <cp:revision>2</cp:revision>
  <dcterms:created xsi:type="dcterms:W3CDTF">2023-04-11T07:17:00Z</dcterms:created>
  <dcterms:modified xsi:type="dcterms:W3CDTF">2023-04-11T07:17:00Z</dcterms:modified>
</cp:coreProperties>
</file>